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E4D8" w14:textId="77777777" w:rsidR="00A87564" w:rsidRPr="00051526" w:rsidRDefault="00A87564" w:rsidP="00A87564">
      <w:pPr>
        <w:pStyle w:val="Header"/>
        <w:jc w:val="center"/>
        <w:rPr>
          <w:rFonts w:ascii="Calibri" w:hAnsi="Calibri" w:cs="Calibri"/>
          <w:b/>
          <w:bCs/>
          <w:color w:val="000000" w:themeColor="text1"/>
          <w:sz w:val="36"/>
          <w:szCs w:val="36"/>
        </w:rPr>
      </w:pPr>
      <w:bookmarkStart w:id="0" w:name="_top"/>
      <w:bookmarkEnd w:id="0"/>
      <w:r w:rsidRPr="00D164B8">
        <w:rPr>
          <w:rFonts w:ascii="Calibri" w:hAnsi="Calibri" w:cs="Calibri"/>
          <w:b/>
          <w:bCs/>
          <w:noProof/>
          <w:color w:val="000000" w:themeColor="text1"/>
          <w:sz w:val="48"/>
          <w:szCs w:val="48"/>
        </w:rPr>
        <w:drawing>
          <wp:inline distT="0" distB="0" distL="0" distR="0" wp14:anchorId="59011E25" wp14:editId="1AEE563A">
            <wp:extent cx="5759450" cy="1443355"/>
            <wp:effectExtent l="0" t="0" r="0" b="0"/>
            <wp:docPr id="175391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14992" name=""/>
                    <pic:cNvPicPr/>
                  </pic:nvPicPr>
                  <pic:blipFill>
                    <a:blip r:embed="rId7"/>
                    <a:stretch>
                      <a:fillRect/>
                    </a:stretch>
                  </pic:blipFill>
                  <pic:spPr>
                    <a:xfrm>
                      <a:off x="0" y="0"/>
                      <a:ext cx="5759450" cy="1443355"/>
                    </a:xfrm>
                    <a:prstGeom prst="rect">
                      <a:avLst/>
                    </a:prstGeom>
                  </pic:spPr>
                </pic:pic>
              </a:graphicData>
            </a:graphic>
          </wp:inline>
        </w:drawing>
      </w:r>
    </w:p>
    <w:p w14:paraId="700300C4" w14:textId="77777777" w:rsidR="00A87564" w:rsidRPr="00F14F09" w:rsidRDefault="00A87564" w:rsidP="00A87564">
      <w:pPr>
        <w:pStyle w:val="Header"/>
        <w:jc w:val="center"/>
        <w:rPr>
          <w:rFonts w:ascii="Calibri" w:hAnsi="Calibri" w:cs="Calibri"/>
          <w:b/>
          <w:bCs/>
          <w:color w:val="000000" w:themeColor="text1"/>
          <w:sz w:val="28"/>
          <w:szCs w:val="28"/>
        </w:rPr>
      </w:pPr>
      <w:r w:rsidRPr="00F3454F">
        <w:rPr>
          <w:rFonts w:ascii="Calibri" w:hAnsi="Calibri" w:cs="Calibri"/>
          <w:i/>
          <w:iCs/>
          <w:color w:val="000000" w:themeColor="text1"/>
        </w:rPr>
        <w:t xml:space="preserve">All Councillors are hereby summoned to attend </w:t>
      </w:r>
      <w:r>
        <w:rPr>
          <w:rFonts w:ascii="Calibri" w:hAnsi="Calibri" w:cs="Calibri"/>
          <w:i/>
          <w:iCs/>
          <w:color w:val="000000" w:themeColor="text1"/>
        </w:rPr>
        <w:t>the</w:t>
      </w:r>
      <w:r>
        <w:rPr>
          <w:rFonts w:ascii="Calibri" w:hAnsi="Calibri" w:cs="Calibri"/>
          <w:i/>
          <w:iCs/>
          <w:color w:val="000000" w:themeColor="text1"/>
        </w:rPr>
        <w:br/>
      </w:r>
      <w:r w:rsidRPr="008D1EE8">
        <w:rPr>
          <w:rFonts w:ascii="Calibri" w:hAnsi="Calibri" w:cs="Calibri"/>
          <w:b/>
          <w:bCs/>
          <w:color w:val="000000" w:themeColor="text1"/>
          <w:sz w:val="28"/>
          <w:szCs w:val="28"/>
        </w:rPr>
        <w:t>Annual Meeting of the Parish Council</w:t>
      </w:r>
    </w:p>
    <w:p w14:paraId="3E41584A" w14:textId="77777777" w:rsidR="00A87564" w:rsidRPr="008D1EE8" w:rsidRDefault="00A87564" w:rsidP="00A87564">
      <w:pPr>
        <w:pStyle w:val="Header"/>
        <w:jc w:val="center"/>
        <w:rPr>
          <w:rFonts w:ascii="Calibri" w:hAnsi="Calibri" w:cs="Calibri"/>
          <w:b/>
          <w:bCs/>
          <w:color w:val="000000" w:themeColor="text1"/>
          <w:sz w:val="28"/>
          <w:szCs w:val="28"/>
        </w:rPr>
      </w:pPr>
      <w:r w:rsidRPr="008D1EE8">
        <w:rPr>
          <w:rFonts w:ascii="Calibri" w:hAnsi="Calibri" w:cs="Calibri"/>
          <w:b/>
          <w:bCs/>
          <w:color w:val="000000" w:themeColor="text1"/>
          <w:sz w:val="28"/>
          <w:szCs w:val="28"/>
        </w:rPr>
        <w:t xml:space="preserve">to be held on </w:t>
      </w:r>
    </w:p>
    <w:p w14:paraId="6BE4D6BD" w14:textId="3B53660B" w:rsidR="00A87564" w:rsidRPr="008D1EE8" w:rsidRDefault="00A87564" w:rsidP="009B5772">
      <w:pPr>
        <w:pStyle w:val="Header"/>
        <w:jc w:val="center"/>
        <w:rPr>
          <w:rFonts w:ascii="Calibri" w:hAnsi="Calibri" w:cs="Calibri"/>
          <w:b/>
          <w:bCs/>
          <w:color w:val="000000" w:themeColor="text1"/>
          <w:sz w:val="28"/>
          <w:szCs w:val="28"/>
        </w:rPr>
      </w:pPr>
      <w:r w:rsidRPr="008D1EE8">
        <w:rPr>
          <w:rFonts w:ascii="Calibri" w:hAnsi="Calibri" w:cs="Calibri"/>
          <w:b/>
          <w:bCs/>
          <w:color w:val="000000" w:themeColor="text1"/>
          <w:sz w:val="28"/>
          <w:szCs w:val="28"/>
        </w:rPr>
        <w:t xml:space="preserve">Tuesday </w:t>
      </w:r>
      <w:r w:rsidR="009B5772">
        <w:rPr>
          <w:rFonts w:ascii="Calibri" w:hAnsi="Calibri" w:cs="Calibri"/>
          <w:b/>
          <w:bCs/>
          <w:color w:val="000000" w:themeColor="text1"/>
          <w:sz w:val="28"/>
          <w:szCs w:val="28"/>
        </w:rPr>
        <w:t>18</w:t>
      </w:r>
      <w:r w:rsidRPr="009B5772">
        <w:rPr>
          <w:rFonts w:ascii="Calibri" w:hAnsi="Calibri" w:cs="Calibri"/>
          <w:b/>
          <w:bCs/>
          <w:color w:val="000000" w:themeColor="text1"/>
          <w:sz w:val="28"/>
          <w:szCs w:val="28"/>
          <w:vertAlign w:val="superscript"/>
        </w:rPr>
        <w:t>th</w:t>
      </w:r>
      <w:r w:rsidRPr="008D1EE8">
        <w:rPr>
          <w:rFonts w:ascii="Calibri" w:hAnsi="Calibri" w:cs="Calibri"/>
          <w:b/>
          <w:bCs/>
          <w:color w:val="000000" w:themeColor="text1"/>
          <w:sz w:val="28"/>
          <w:szCs w:val="28"/>
        </w:rPr>
        <w:t xml:space="preserve"> May 202</w:t>
      </w:r>
      <w:r>
        <w:rPr>
          <w:rFonts w:ascii="Calibri" w:hAnsi="Calibri" w:cs="Calibri"/>
          <w:b/>
          <w:bCs/>
          <w:color w:val="000000" w:themeColor="text1"/>
          <w:sz w:val="28"/>
          <w:szCs w:val="28"/>
        </w:rPr>
        <w:t>6</w:t>
      </w:r>
      <w:r w:rsidRPr="008D1EE8">
        <w:rPr>
          <w:rFonts w:ascii="Calibri" w:hAnsi="Calibri" w:cs="Calibri"/>
          <w:b/>
          <w:bCs/>
          <w:color w:val="000000" w:themeColor="text1"/>
          <w:sz w:val="28"/>
          <w:szCs w:val="28"/>
        </w:rPr>
        <w:t xml:space="preserve"> at 7.30pm in The Theatre, East Harptree</w:t>
      </w:r>
    </w:p>
    <w:p w14:paraId="450EF1EB" w14:textId="77777777" w:rsidR="00A87564" w:rsidRPr="00856535" w:rsidRDefault="00A87564" w:rsidP="00A87564">
      <w:pPr>
        <w:pStyle w:val="Header"/>
        <w:jc w:val="center"/>
        <w:rPr>
          <w:rFonts w:ascii="Calibri" w:hAnsi="Calibri" w:cs="Calibri"/>
          <w:b/>
          <w:bCs/>
          <w:color w:val="000000" w:themeColor="text1"/>
        </w:rPr>
      </w:pPr>
    </w:p>
    <w:p w14:paraId="6963955E" w14:textId="77777777" w:rsidR="00A87564" w:rsidRPr="001334C9" w:rsidRDefault="00A87564" w:rsidP="00A87564">
      <w:pPr>
        <w:pStyle w:val="Header"/>
        <w:jc w:val="center"/>
        <w:rPr>
          <w:rFonts w:ascii="Calibri" w:hAnsi="Calibri" w:cs="Calibri"/>
          <w:b/>
          <w:bCs/>
          <w:color w:val="000000" w:themeColor="text1"/>
          <w:sz w:val="32"/>
          <w:szCs w:val="32"/>
        </w:rPr>
      </w:pPr>
      <w:r w:rsidRPr="001334C9">
        <w:rPr>
          <w:rFonts w:ascii="Calibri" w:hAnsi="Calibri" w:cs="Calibri"/>
          <w:b/>
          <w:bCs/>
          <w:color w:val="000000" w:themeColor="text1"/>
          <w:sz w:val="32"/>
          <w:szCs w:val="32"/>
        </w:rPr>
        <w:t>AGENDA</w:t>
      </w:r>
    </w:p>
    <w:p w14:paraId="2C661E8D" w14:textId="513A926A" w:rsidR="00A87564" w:rsidRPr="00856535" w:rsidRDefault="00A87564" w:rsidP="00A87564">
      <w:pPr>
        <w:rPr>
          <w:rFonts w:ascii="Calibri" w:hAnsi="Calibri" w:cs="Calibri"/>
          <w:b/>
          <w:bCs/>
          <w:color w:val="000000" w:themeColor="text1"/>
        </w:rPr>
      </w:pPr>
      <w:r w:rsidRPr="00856535">
        <w:rPr>
          <w:rFonts w:ascii="Calibri" w:hAnsi="Calibri" w:cs="Calibri"/>
          <w:b/>
          <w:bCs/>
          <w:color w:val="000000" w:themeColor="text1"/>
        </w:rPr>
        <w:t>Agenda: 202</w:t>
      </w:r>
      <w:r>
        <w:rPr>
          <w:rFonts w:ascii="Calibri" w:hAnsi="Calibri" w:cs="Calibri"/>
          <w:b/>
          <w:bCs/>
          <w:color w:val="000000" w:themeColor="text1"/>
        </w:rPr>
        <w:t>6</w:t>
      </w:r>
      <w:r w:rsidRPr="00856535">
        <w:rPr>
          <w:rFonts w:ascii="Calibri" w:hAnsi="Calibri" w:cs="Calibri"/>
          <w:b/>
          <w:bCs/>
          <w:color w:val="000000" w:themeColor="text1"/>
        </w:rPr>
        <w:t>/AMPC</w:t>
      </w:r>
    </w:p>
    <w:p w14:paraId="64AED42C" w14:textId="77777777" w:rsidR="00A87564" w:rsidRPr="00051526" w:rsidRDefault="00A87564" w:rsidP="00A87564">
      <w:pPr>
        <w:pStyle w:val="ListParagraph"/>
        <w:numPr>
          <w:ilvl w:val="0"/>
          <w:numId w:val="1"/>
        </w:numPr>
        <w:rPr>
          <w:rFonts w:ascii="Calibri" w:hAnsi="Calibri" w:cs="Calibri"/>
          <w:b/>
          <w:bCs/>
          <w:color w:val="000000" w:themeColor="text1"/>
          <w:u w:val="single"/>
        </w:rPr>
      </w:pPr>
      <w:r w:rsidRPr="00051526">
        <w:rPr>
          <w:rFonts w:ascii="Calibri" w:hAnsi="Calibri" w:cs="Calibri"/>
          <w:b/>
          <w:bCs/>
          <w:color w:val="000000" w:themeColor="text1"/>
          <w:u w:val="single"/>
        </w:rPr>
        <w:t>To elect the Chair of the Council and receive the Chair’s Declaration of Acceptance of Office</w:t>
      </w:r>
    </w:p>
    <w:p w14:paraId="76563E09" w14:textId="77777777" w:rsidR="00A87564" w:rsidRPr="006633A9" w:rsidRDefault="00A87564" w:rsidP="006633A9">
      <w:pPr>
        <w:rPr>
          <w:rFonts w:ascii="Calibri" w:hAnsi="Calibri" w:cs="Calibri"/>
          <w:b/>
          <w:bCs/>
          <w:color w:val="000000" w:themeColor="text1"/>
          <w:u w:val="single"/>
        </w:rPr>
      </w:pPr>
    </w:p>
    <w:p w14:paraId="6596C94B" w14:textId="77777777" w:rsidR="00A87564" w:rsidRPr="00950366" w:rsidRDefault="00A87564" w:rsidP="00A87564">
      <w:pPr>
        <w:pStyle w:val="ListParagraph"/>
        <w:numPr>
          <w:ilvl w:val="0"/>
          <w:numId w:val="1"/>
        </w:numPr>
        <w:rPr>
          <w:rFonts w:ascii="Calibri" w:hAnsi="Calibri" w:cs="Calibri"/>
          <w:b/>
          <w:bCs/>
          <w:color w:val="000000" w:themeColor="text1"/>
          <w:u w:val="single"/>
        </w:rPr>
      </w:pPr>
      <w:r w:rsidRPr="00950366">
        <w:rPr>
          <w:rFonts w:ascii="Calibri" w:hAnsi="Calibri" w:cs="Calibri"/>
          <w:b/>
          <w:bCs/>
          <w:color w:val="000000" w:themeColor="text1"/>
          <w:u w:val="single"/>
        </w:rPr>
        <w:t>To elect the Vice-chair of the Council</w:t>
      </w:r>
    </w:p>
    <w:p w14:paraId="64B51CFB" w14:textId="77777777" w:rsidR="00A87564" w:rsidRPr="00950366" w:rsidRDefault="00A87564" w:rsidP="00A87564">
      <w:pPr>
        <w:rPr>
          <w:rFonts w:ascii="Calibri" w:hAnsi="Calibri" w:cs="Calibri"/>
          <w:b/>
          <w:bCs/>
          <w:color w:val="000000" w:themeColor="text1"/>
          <w:u w:val="single"/>
        </w:rPr>
      </w:pPr>
    </w:p>
    <w:p w14:paraId="1325C81D" w14:textId="77777777" w:rsidR="00A87564" w:rsidRPr="00950366" w:rsidRDefault="00A87564" w:rsidP="00A87564">
      <w:pPr>
        <w:pStyle w:val="ListParagraph"/>
        <w:numPr>
          <w:ilvl w:val="0"/>
          <w:numId w:val="1"/>
        </w:numPr>
        <w:rPr>
          <w:rFonts w:ascii="Calibri" w:hAnsi="Calibri" w:cs="Calibri"/>
          <w:b/>
          <w:bCs/>
          <w:color w:val="000000" w:themeColor="text1"/>
          <w:u w:val="single"/>
        </w:rPr>
      </w:pPr>
      <w:r w:rsidRPr="00950366">
        <w:rPr>
          <w:rFonts w:ascii="Calibri" w:hAnsi="Calibri" w:cs="Calibri"/>
          <w:b/>
          <w:bCs/>
          <w:color w:val="000000" w:themeColor="text1"/>
          <w:u w:val="single"/>
        </w:rPr>
        <w:t>To receive apologies for absence</w:t>
      </w:r>
    </w:p>
    <w:p w14:paraId="2B7ACED6" w14:textId="77777777" w:rsidR="00A87564" w:rsidRPr="00950366" w:rsidRDefault="00A87564" w:rsidP="00A87564">
      <w:pPr>
        <w:pStyle w:val="ListParagraph"/>
        <w:rPr>
          <w:rFonts w:ascii="Calibri" w:eastAsia="Times New Roman" w:hAnsi="Calibri" w:cs="Calibri"/>
          <w:b/>
          <w:bCs/>
          <w:color w:val="000000" w:themeColor="text1"/>
          <w:u w:val="single"/>
          <w:shd w:val="clear" w:color="auto" w:fill="FFFFFF"/>
          <w:lang w:eastAsia="en-GB"/>
        </w:rPr>
      </w:pPr>
    </w:p>
    <w:p w14:paraId="215DBA77" w14:textId="77777777" w:rsidR="00A87564" w:rsidRPr="00950366" w:rsidRDefault="00A87564" w:rsidP="00A87564">
      <w:pPr>
        <w:pStyle w:val="ListParagraph"/>
        <w:numPr>
          <w:ilvl w:val="0"/>
          <w:numId w:val="1"/>
        </w:numPr>
        <w:rPr>
          <w:rFonts w:ascii="Calibri" w:hAnsi="Calibri" w:cs="Calibri"/>
          <w:color w:val="000000" w:themeColor="text1"/>
          <w:u w:val="single"/>
        </w:rPr>
      </w:pPr>
      <w:r w:rsidRPr="00950366">
        <w:rPr>
          <w:rFonts w:ascii="Calibri" w:eastAsia="Times New Roman" w:hAnsi="Calibri" w:cs="Calibri"/>
          <w:b/>
          <w:bCs/>
          <w:color w:val="000000" w:themeColor="text1"/>
          <w:u w:val="single"/>
          <w:shd w:val="clear" w:color="auto" w:fill="FFFFFF"/>
          <w:lang w:eastAsia="en-GB"/>
        </w:rPr>
        <w:t>To agree the following appointments, which are currently:</w:t>
      </w:r>
      <w:r w:rsidRPr="00950366">
        <w:rPr>
          <w:rFonts w:ascii="Calibri" w:eastAsia="Times New Roman" w:hAnsi="Calibri" w:cs="Calibri"/>
          <w:b/>
          <w:bCs/>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Proper Officer – </w:t>
      </w:r>
      <w:r w:rsidRPr="00950366">
        <w:rPr>
          <w:rFonts w:ascii="Calibri" w:eastAsia="Times New Roman" w:hAnsi="Calibri" w:cs="Calibri"/>
          <w:i/>
          <w:iCs/>
          <w:color w:val="000000" w:themeColor="text1"/>
          <w:shd w:val="clear" w:color="auto" w:fill="FFFFFF"/>
          <w:lang w:eastAsia="en-GB"/>
        </w:rPr>
        <w:t>SJ Streatfeild-James</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Responsible Financial Officer - </w:t>
      </w:r>
      <w:r w:rsidRPr="00950366">
        <w:rPr>
          <w:rFonts w:ascii="Calibri" w:eastAsia="Times New Roman" w:hAnsi="Calibri" w:cs="Calibri"/>
          <w:i/>
          <w:iCs/>
          <w:color w:val="000000" w:themeColor="text1"/>
          <w:shd w:val="clear" w:color="auto" w:fill="FFFFFF"/>
          <w:lang w:eastAsia="en-GB"/>
        </w:rPr>
        <w:t>SJ Streatfeild-James</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Members of Remuneration and Personnel Advisory Group (REMPAG) – </w:t>
      </w:r>
      <w:r w:rsidRPr="00950366">
        <w:rPr>
          <w:rFonts w:ascii="Calibri" w:eastAsia="Times New Roman" w:hAnsi="Calibri" w:cs="Calibri"/>
          <w:i/>
          <w:iCs/>
          <w:color w:val="000000" w:themeColor="text1"/>
          <w:shd w:val="clear" w:color="auto" w:fill="FFFFFF"/>
          <w:lang w:eastAsia="en-GB"/>
        </w:rPr>
        <w:t>Cllrs Jones and Vinson.</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Chair of REMPAG – </w:t>
      </w:r>
      <w:r w:rsidRPr="00950366">
        <w:rPr>
          <w:rFonts w:ascii="Calibri" w:eastAsia="Times New Roman" w:hAnsi="Calibri" w:cs="Calibri"/>
          <w:i/>
          <w:iCs/>
          <w:color w:val="000000" w:themeColor="text1"/>
          <w:shd w:val="clear" w:color="auto" w:fill="FFFFFF"/>
          <w:lang w:eastAsia="en-GB"/>
        </w:rPr>
        <w:t>Cllr Jones</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Clerk &amp; RFO Overseer – </w:t>
      </w:r>
      <w:r w:rsidRPr="00950366">
        <w:rPr>
          <w:rFonts w:ascii="Calibri" w:eastAsia="Times New Roman" w:hAnsi="Calibri" w:cs="Calibri"/>
          <w:i/>
          <w:iCs/>
          <w:color w:val="000000" w:themeColor="text1"/>
          <w:shd w:val="clear" w:color="auto" w:fill="FFFFFF"/>
          <w:lang w:eastAsia="en-GB"/>
        </w:rPr>
        <w:t>Cllr Jones</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EH Clocktower Overseer – </w:t>
      </w:r>
      <w:r w:rsidRPr="00950366">
        <w:rPr>
          <w:rFonts w:ascii="Calibri" w:eastAsia="Times New Roman" w:hAnsi="Calibri" w:cs="Calibri"/>
          <w:i/>
          <w:iCs/>
          <w:color w:val="000000" w:themeColor="text1"/>
          <w:shd w:val="clear" w:color="auto" w:fill="FFFFFF"/>
          <w:lang w:eastAsia="en-GB"/>
        </w:rPr>
        <w:t>Paul Waldron</w:t>
      </w:r>
    </w:p>
    <w:p w14:paraId="23C72F17" w14:textId="77777777" w:rsidR="00A87564" w:rsidRPr="00950366" w:rsidRDefault="00A87564" w:rsidP="00A87564">
      <w:pPr>
        <w:ind w:left="360" w:firstLine="360"/>
        <w:rPr>
          <w:rFonts w:ascii="Calibri" w:hAnsi="Calibri" w:cs="Calibri"/>
          <w:color w:val="000000" w:themeColor="text1"/>
        </w:rPr>
      </w:pPr>
      <w:r w:rsidRPr="00950366">
        <w:rPr>
          <w:rFonts w:ascii="Calibri" w:eastAsia="Times New Roman" w:hAnsi="Calibri" w:cs="Calibri"/>
          <w:color w:val="000000" w:themeColor="text1"/>
          <w:shd w:val="clear" w:color="auto" w:fill="FFFFFF"/>
          <w:lang w:eastAsia="en-GB"/>
        </w:rPr>
        <w:t xml:space="preserve">EH </w:t>
      </w:r>
      <w:r w:rsidRPr="00950366">
        <w:rPr>
          <w:rFonts w:ascii="Calibri" w:eastAsia="Times New Roman" w:hAnsi="Calibri" w:cs="Calibri"/>
          <w:color w:val="000000" w:themeColor="text1"/>
          <w:lang w:eastAsia="en-GB"/>
        </w:rPr>
        <w:t xml:space="preserve">Footpaths Overseer – </w:t>
      </w:r>
      <w:r w:rsidRPr="00950366">
        <w:rPr>
          <w:rFonts w:ascii="Calibri" w:eastAsia="Times New Roman" w:hAnsi="Calibri" w:cs="Calibri"/>
          <w:i/>
          <w:iCs/>
          <w:color w:val="000000" w:themeColor="text1"/>
          <w:lang w:eastAsia="en-GB"/>
        </w:rPr>
        <w:t>Mike Jennings</w:t>
      </w:r>
    </w:p>
    <w:p w14:paraId="2B664040" w14:textId="77777777" w:rsidR="00A87564" w:rsidRPr="00950366" w:rsidRDefault="00A87564" w:rsidP="00A87564">
      <w:pPr>
        <w:ind w:left="360" w:firstLine="360"/>
        <w:rPr>
          <w:rFonts w:ascii="Calibri" w:hAnsi="Calibri" w:cs="Calibri"/>
          <w:color w:val="000000" w:themeColor="text1"/>
        </w:rPr>
      </w:pPr>
      <w:r w:rsidRPr="00950366">
        <w:rPr>
          <w:rFonts w:ascii="Calibri" w:eastAsia="Times New Roman" w:hAnsi="Calibri" w:cs="Calibri"/>
          <w:color w:val="000000" w:themeColor="text1"/>
          <w:shd w:val="clear" w:color="auto" w:fill="FFFFFF"/>
          <w:lang w:eastAsia="en-GB"/>
        </w:rPr>
        <w:t xml:space="preserve">EH Website Administrator - </w:t>
      </w:r>
      <w:r w:rsidRPr="00950366">
        <w:rPr>
          <w:rFonts w:ascii="Calibri" w:eastAsia="Times New Roman" w:hAnsi="Calibri" w:cs="Calibri"/>
          <w:i/>
          <w:iCs/>
          <w:color w:val="000000" w:themeColor="text1"/>
          <w:shd w:val="clear" w:color="auto" w:fill="FFFFFF"/>
          <w:lang w:eastAsia="en-GB"/>
        </w:rPr>
        <w:t>SJ Streatfeild-James</w:t>
      </w:r>
    </w:p>
    <w:p w14:paraId="0CBBA840" w14:textId="77777777" w:rsidR="00A87564" w:rsidRPr="00950366" w:rsidRDefault="00A87564" w:rsidP="00A87564">
      <w:pPr>
        <w:pStyle w:val="ListParagraph"/>
        <w:rPr>
          <w:rFonts w:ascii="Calibri" w:hAnsi="Calibri" w:cs="Calibri"/>
          <w:b/>
          <w:bCs/>
          <w:color w:val="000000" w:themeColor="text1"/>
        </w:rPr>
      </w:pPr>
    </w:p>
    <w:p w14:paraId="1632604A" w14:textId="77777777" w:rsidR="00A87564" w:rsidRPr="00950366" w:rsidRDefault="00A87564" w:rsidP="00A87564">
      <w:pPr>
        <w:pStyle w:val="ListParagraph"/>
        <w:numPr>
          <w:ilvl w:val="0"/>
          <w:numId w:val="1"/>
        </w:numPr>
        <w:rPr>
          <w:rFonts w:ascii="Calibri" w:eastAsia="Times New Roman" w:hAnsi="Calibri" w:cs="Calibri"/>
          <w:color w:val="000000" w:themeColor="text1"/>
          <w:lang w:eastAsia="en-GB"/>
        </w:rPr>
      </w:pPr>
      <w:r w:rsidRPr="00950366">
        <w:rPr>
          <w:rFonts w:ascii="Calibri" w:eastAsia="Times New Roman" w:hAnsi="Calibri" w:cs="Calibri"/>
          <w:b/>
          <w:bCs/>
          <w:color w:val="000000" w:themeColor="text1"/>
          <w:u w:val="single"/>
          <w:shd w:val="clear" w:color="auto" w:fill="FFFFFF"/>
          <w:lang w:eastAsia="en-GB"/>
        </w:rPr>
        <w:t>To agree appointments of reps to outside organisations:</w:t>
      </w:r>
      <w:r w:rsidRPr="00950366">
        <w:rPr>
          <w:rFonts w:ascii="Calibri" w:eastAsia="Times New Roman" w:hAnsi="Calibri" w:cs="Calibri"/>
          <w:b/>
          <w:bCs/>
          <w:color w:val="000000" w:themeColor="text1"/>
          <w:lang w:eastAsia="en-GB"/>
        </w:rPr>
        <w:br/>
      </w:r>
      <w:r w:rsidRPr="00950366">
        <w:rPr>
          <w:rFonts w:ascii="Calibri" w:hAnsi="Calibri" w:cs="Calibri"/>
          <w:color w:val="000000" w:themeColor="text1"/>
          <w:shd w:val="clear" w:color="auto" w:fill="FFFFFF"/>
        </w:rPr>
        <w:t>Plumley's Charity Trustees – there are currently 2 (out of a maximum of 6) Representative Trustees appointed by EHPC, but the current total number of Trustees is deemed adequate by the Chair of the Charity.</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B&amp;NES Flood Rep </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EH Primary School Rep –</w:t>
      </w:r>
      <w:r w:rsidRPr="00950366">
        <w:rPr>
          <w:rFonts w:ascii="Calibri" w:eastAsia="Times New Roman" w:hAnsi="Calibri" w:cs="Calibri"/>
          <w:i/>
          <w:iCs/>
          <w:color w:val="000000" w:themeColor="text1"/>
          <w:shd w:val="clear" w:color="auto" w:fill="FFFFFF"/>
          <w:lang w:eastAsia="en-GB"/>
        </w:rPr>
        <w:t xml:space="preserve">Cllr Vinson </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EH Playing Fields &amp; Theatre Rep – </w:t>
      </w:r>
      <w:r w:rsidRPr="00950366">
        <w:rPr>
          <w:rFonts w:ascii="Calibri" w:eastAsia="Times New Roman" w:hAnsi="Calibri" w:cs="Calibri"/>
          <w:i/>
          <w:iCs/>
          <w:color w:val="000000" w:themeColor="text1"/>
          <w:shd w:val="clear" w:color="auto" w:fill="FFFFFF"/>
          <w:lang w:eastAsia="en-GB"/>
        </w:rPr>
        <w:t>Cllr Davis</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B&amp;NES Parish Liaison – </w:t>
      </w:r>
      <w:r w:rsidRPr="00950366">
        <w:rPr>
          <w:rFonts w:ascii="Calibri" w:eastAsia="Times New Roman" w:hAnsi="Calibri" w:cs="Calibri"/>
          <w:i/>
          <w:iCs/>
          <w:color w:val="000000" w:themeColor="text1"/>
          <w:shd w:val="clear" w:color="auto" w:fill="FFFFFF"/>
          <w:lang w:eastAsia="en-GB"/>
        </w:rPr>
        <w:t>Cllr Davis</w:t>
      </w:r>
    </w:p>
    <w:p w14:paraId="25A4C3D6" w14:textId="77777777" w:rsidR="00A87564" w:rsidRPr="00950366" w:rsidRDefault="00A87564" w:rsidP="00A87564">
      <w:pPr>
        <w:ind w:left="720"/>
        <w:rPr>
          <w:rFonts w:ascii="Calibri" w:eastAsia="Times New Roman" w:hAnsi="Calibri" w:cs="Calibri"/>
          <w:color w:val="000000" w:themeColor="text1"/>
          <w:lang w:eastAsia="en-GB"/>
        </w:rPr>
      </w:pPr>
      <w:r w:rsidRPr="00950366">
        <w:rPr>
          <w:rFonts w:ascii="Calibri" w:eastAsia="Times New Roman" w:hAnsi="Calibri" w:cs="Calibri"/>
          <w:color w:val="000000" w:themeColor="text1"/>
          <w:lang w:eastAsia="en-GB"/>
        </w:rPr>
        <w:t xml:space="preserve">Chew Valley Forum – </w:t>
      </w:r>
      <w:r w:rsidRPr="00950366">
        <w:rPr>
          <w:rFonts w:ascii="Calibri" w:eastAsia="Times New Roman" w:hAnsi="Calibri" w:cs="Calibri"/>
          <w:i/>
          <w:iCs/>
          <w:color w:val="000000" w:themeColor="text1"/>
          <w:lang w:eastAsia="en-GB"/>
        </w:rPr>
        <w:t>open to all residents</w:t>
      </w:r>
      <w:r w:rsidRPr="00950366">
        <w:rPr>
          <w:rFonts w:ascii="Calibri" w:eastAsia="Times New Roman" w:hAnsi="Calibri" w:cs="Calibri"/>
          <w:color w:val="000000" w:themeColor="text1"/>
          <w:lang w:eastAsia="en-GB"/>
        </w:rPr>
        <w:br/>
      </w:r>
      <w:r w:rsidRPr="00950366">
        <w:rPr>
          <w:rFonts w:ascii="Calibri" w:eastAsia="Times New Roman" w:hAnsi="Calibri" w:cs="Calibri"/>
          <w:color w:val="000000" w:themeColor="text1"/>
          <w:shd w:val="clear" w:color="auto" w:fill="FFFFFF"/>
          <w:lang w:eastAsia="en-GB"/>
        </w:rPr>
        <w:t xml:space="preserve">Parish Councils Airport Association – </w:t>
      </w:r>
      <w:r w:rsidRPr="00950366">
        <w:rPr>
          <w:rFonts w:ascii="Calibri" w:eastAsia="Times New Roman" w:hAnsi="Calibri" w:cs="Calibri"/>
          <w:i/>
          <w:iCs/>
          <w:color w:val="000000" w:themeColor="text1"/>
          <w:shd w:val="clear" w:color="auto" w:fill="FFFFFF"/>
          <w:lang w:eastAsia="en-GB"/>
        </w:rPr>
        <w:t>Cllr Vinson</w:t>
      </w:r>
    </w:p>
    <w:p w14:paraId="3CF9B120" w14:textId="77777777" w:rsidR="00A87564" w:rsidRPr="00950366" w:rsidRDefault="00A87564" w:rsidP="00A87564">
      <w:pPr>
        <w:ind w:firstLine="720"/>
        <w:rPr>
          <w:rFonts w:ascii="Calibri" w:eastAsia="Times New Roman" w:hAnsi="Calibri" w:cs="Calibri"/>
          <w:b/>
          <w:bCs/>
          <w:color w:val="000000" w:themeColor="text1"/>
          <w:shd w:val="clear" w:color="auto" w:fill="FFFFFF"/>
          <w:lang w:eastAsia="en-GB"/>
        </w:rPr>
      </w:pPr>
    </w:p>
    <w:p w14:paraId="29C9268F" w14:textId="5F319892" w:rsidR="00A87564" w:rsidRPr="006633A9" w:rsidRDefault="00A87564" w:rsidP="00A87564">
      <w:pPr>
        <w:pStyle w:val="ListParagraph"/>
        <w:numPr>
          <w:ilvl w:val="0"/>
          <w:numId w:val="1"/>
        </w:numPr>
        <w:rPr>
          <w:rFonts w:ascii="Calibri" w:eastAsia="Times New Roman" w:hAnsi="Calibri" w:cs="Calibri"/>
          <w:b/>
          <w:bCs/>
          <w:color w:val="000000" w:themeColor="text1"/>
          <w:shd w:val="clear" w:color="auto" w:fill="FFFFFF"/>
          <w:lang w:eastAsia="en-GB"/>
        </w:rPr>
      </w:pPr>
      <w:r w:rsidRPr="006633A9">
        <w:rPr>
          <w:rFonts w:ascii="Calibri" w:eastAsia="Times New Roman" w:hAnsi="Calibri" w:cs="Calibri"/>
          <w:b/>
          <w:bCs/>
          <w:color w:val="000000" w:themeColor="text1"/>
          <w:lang w:eastAsia="en-GB"/>
        </w:rPr>
        <w:t xml:space="preserve">East Harptree </w:t>
      </w:r>
      <w:r w:rsidRPr="006633A9">
        <w:rPr>
          <w:rFonts w:ascii="Calibri" w:hAnsi="Calibri" w:cs="Calibri"/>
          <w:b/>
          <w:bCs/>
        </w:rPr>
        <w:t xml:space="preserve">Parish Council resolves that from </w:t>
      </w:r>
      <w:r w:rsidR="006633A9" w:rsidRPr="006633A9">
        <w:rPr>
          <w:rFonts w:ascii="Calibri" w:hAnsi="Calibri" w:cs="Calibri"/>
          <w:b/>
          <w:bCs/>
        </w:rPr>
        <w:t>18</w:t>
      </w:r>
      <w:r w:rsidRPr="006633A9">
        <w:rPr>
          <w:rFonts w:ascii="Calibri" w:hAnsi="Calibri" w:cs="Calibri"/>
          <w:b/>
          <w:bCs/>
          <w:vertAlign w:val="superscript"/>
        </w:rPr>
        <w:t>th</w:t>
      </w:r>
      <w:r w:rsidRPr="006633A9">
        <w:rPr>
          <w:rFonts w:ascii="Calibri" w:hAnsi="Calibri" w:cs="Calibri"/>
          <w:b/>
          <w:bCs/>
        </w:rPr>
        <w:t xml:space="preserve"> May 202</w:t>
      </w:r>
      <w:r w:rsidR="009B5772" w:rsidRPr="006633A9">
        <w:rPr>
          <w:rFonts w:ascii="Calibri" w:hAnsi="Calibri" w:cs="Calibri"/>
          <w:b/>
          <w:bCs/>
        </w:rPr>
        <w:t>6</w:t>
      </w:r>
      <w:r w:rsidRPr="006633A9">
        <w:rPr>
          <w:rFonts w:ascii="Calibri" w:hAnsi="Calibri" w:cs="Calibri"/>
          <w:b/>
          <w:bCs/>
        </w:rPr>
        <w:t xml:space="preserve"> until the next relevant Annual Meeting of the Parish Council, that having met the conditions of eligibility as defined in the Localism Act 2011 and SI 965 The Parish Councils (General Power of Competence) (Prescribed Conditions) Order 2012, to readopt the General Power of Competence. </w:t>
      </w:r>
    </w:p>
    <w:p w14:paraId="520CDDEF" w14:textId="4FB43907" w:rsidR="00A87564" w:rsidRPr="006633A9" w:rsidRDefault="00A87564" w:rsidP="006633A9">
      <w:pPr>
        <w:rPr>
          <w:rFonts w:ascii="Calibri" w:eastAsia="Times New Roman" w:hAnsi="Calibri" w:cs="Calibri"/>
          <w:color w:val="000000" w:themeColor="text1"/>
          <w:shd w:val="clear" w:color="auto" w:fill="FFFFFF"/>
          <w:lang w:eastAsia="en-GB"/>
        </w:rPr>
      </w:pPr>
    </w:p>
    <w:p w14:paraId="3F02C00D" w14:textId="77777777" w:rsidR="006633A9" w:rsidRDefault="006633A9" w:rsidP="00A87564">
      <w:pPr>
        <w:pStyle w:val="ListParagraph"/>
        <w:numPr>
          <w:ilvl w:val="0"/>
          <w:numId w:val="1"/>
        </w:numPr>
        <w:rPr>
          <w:rFonts w:ascii="Calibri" w:eastAsia="Times New Roman" w:hAnsi="Calibri" w:cs="Calibri"/>
          <w:b/>
          <w:bCs/>
          <w:color w:val="000000" w:themeColor="text1"/>
          <w:u w:val="single"/>
          <w:lang w:eastAsia="en-GB"/>
        </w:rPr>
      </w:pPr>
      <w:r>
        <w:rPr>
          <w:rFonts w:ascii="Calibri" w:eastAsia="Times New Roman" w:hAnsi="Calibri" w:cs="Calibri"/>
          <w:b/>
          <w:bCs/>
          <w:color w:val="000000" w:themeColor="text1"/>
          <w:u w:val="single"/>
          <w:lang w:eastAsia="en-GB"/>
        </w:rPr>
        <w:t>To agree the following policies:</w:t>
      </w:r>
    </w:p>
    <w:p w14:paraId="678E93AE" w14:textId="51331F5D" w:rsidR="006633A9" w:rsidRDefault="006633A9" w:rsidP="006633A9">
      <w:pPr>
        <w:pStyle w:val="ListParagrap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Publication Scheme</w:t>
      </w:r>
    </w:p>
    <w:p w14:paraId="0C09F4B1" w14:textId="38CB0257" w:rsidR="00E77904" w:rsidRDefault="00E77904" w:rsidP="006633A9">
      <w:pPr>
        <w:pStyle w:val="ListParagrap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Disciplinary Procedure</w:t>
      </w:r>
    </w:p>
    <w:p w14:paraId="3D27DD5A" w14:textId="14EB708C" w:rsidR="00E77904" w:rsidRDefault="00E77904" w:rsidP="006633A9">
      <w:pPr>
        <w:pStyle w:val="ListParagrap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Grievance Procedure</w:t>
      </w:r>
    </w:p>
    <w:p w14:paraId="0E6B7FE9" w14:textId="0FF4CFEF" w:rsidR="006633A9" w:rsidRDefault="006633A9" w:rsidP="006633A9">
      <w:pPr>
        <w:pStyle w:val="ListParagrap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lastRenderedPageBreak/>
        <w:t>Document Retention Scheme</w:t>
      </w:r>
    </w:p>
    <w:p w14:paraId="63DB5C55" w14:textId="5624004A" w:rsidR="006633A9" w:rsidRDefault="006633A9" w:rsidP="006633A9">
      <w:pPr>
        <w:pStyle w:val="ListParagrap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Subject Access Request Policy </w:t>
      </w:r>
    </w:p>
    <w:p w14:paraId="37C16F3E" w14:textId="5ECF53BB" w:rsidR="006633A9" w:rsidRDefault="006633A9" w:rsidP="006633A9">
      <w:pPr>
        <w:pStyle w:val="ListParagraph"/>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Equality &amp; Diversity Policy </w:t>
      </w:r>
    </w:p>
    <w:p w14:paraId="505B014B" w14:textId="77777777" w:rsidR="006633A9" w:rsidRDefault="006633A9" w:rsidP="006633A9">
      <w:pPr>
        <w:pStyle w:val="ListParagraph"/>
        <w:rPr>
          <w:rFonts w:ascii="Calibri" w:eastAsia="Times New Roman" w:hAnsi="Calibri" w:cs="Calibri"/>
          <w:color w:val="000000" w:themeColor="text1"/>
          <w:lang w:eastAsia="en-GB"/>
        </w:rPr>
      </w:pPr>
    </w:p>
    <w:p w14:paraId="52AAF456" w14:textId="0EF3EE1E" w:rsidR="00A87564" w:rsidRPr="00950366" w:rsidRDefault="00A87564" w:rsidP="00A87564">
      <w:pPr>
        <w:pStyle w:val="ListParagraph"/>
        <w:numPr>
          <w:ilvl w:val="0"/>
          <w:numId w:val="1"/>
        </w:numPr>
        <w:rPr>
          <w:rFonts w:ascii="Calibri" w:eastAsia="Times New Roman" w:hAnsi="Calibri" w:cs="Calibri"/>
          <w:b/>
          <w:bCs/>
          <w:color w:val="000000" w:themeColor="text1"/>
          <w:u w:val="single"/>
          <w:lang w:eastAsia="en-GB"/>
        </w:rPr>
      </w:pPr>
      <w:r w:rsidRPr="00950366">
        <w:rPr>
          <w:rFonts w:ascii="Calibri" w:eastAsia="Times New Roman" w:hAnsi="Calibri" w:cs="Calibri"/>
          <w:b/>
          <w:bCs/>
          <w:color w:val="000000" w:themeColor="text1"/>
          <w:u w:val="single"/>
          <w:lang w:eastAsia="en-GB"/>
        </w:rPr>
        <w:t>To appoint an Internal Auditor for 202</w:t>
      </w:r>
      <w:r w:rsidR="009B5772">
        <w:rPr>
          <w:rFonts w:ascii="Calibri" w:eastAsia="Times New Roman" w:hAnsi="Calibri" w:cs="Calibri"/>
          <w:b/>
          <w:bCs/>
          <w:color w:val="000000" w:themeColor="text1"/>
          <w:u w:val="single"/>
          <w:lang w:eastAsia="en-GB"/>
        </w:rPr>
        <w:t>6</w:t>
      </w:r>
      <w:r w:rsidRPr="00950366">
        <w:rPr>
          <w:rFonts w:ascii="Calibri" w:eastAsia="Times New Roman" w:hAnsi="Calibri" w:cs="Calibri"/>
          <w:b/>
          <w:bCs/>
          <w:color w:val="000000" w:themeColor="text1"/>
          <w:u w:val="single"/>
          <w:lang w:eastAsia="en-GB"/>
        </w:rPr>
        <w:t>-2</w:t>
      </w:r>
      <w:r w:rsidR="009B5772">
        <w:rPr>
          <w:rFonts w:ascii="Calibri" w:eastAsia="Times New Roman" w:hAnsi="Calibri" w:cs="Calibri"/>
          <w:b/>
          <w:bCs/>
          <w:color w:val="000000" w:themeColor="text1"/>
          <w:u w:val="single"/>
          <w:lang w:eastAsia="en-GB"/>
        </w:rPr>
        <w:t>7</w:t>
      </w:r>
    </w:p>
    <w:p w14:paraId="036C7145" w14:textId="77777777" w:rsidR="00A87564" w:rsidRPr="00950366" w:rsidRDefault="00A87564" w:rsidP="00A87564">
      <w:pPr>
        <w:pStyle w:val="ListParagraph"/>
        <w:rPr>
          <w:rFonts w:ascii="Calibri" w:eastAsia="Times New Roman" w:hAnsi="Calibri" w:cs="Calibri"/>
          <w:b/>
          <w:bCs/>
          <w:color w:val="000000" w:themeColor="text1"/>
          <w:u w:val="single"/>
          <w:lang w:eastAsia="en-GB"/>
        </w:rPr>
      </w:pPr>
    </w:p>
    <w:p w14:paraId="7242185D" w14:textId="0D20B2FB" w:rsidR="00A87564" w:rsidRPr="00262B5E" w:rsidRDefault="00A87564" w:rsidP="00A87564">
      <w:pPr>
        <w:pStyle w:val="ListParagraph"/>
        <w:numPr>
          <w:ilvl w:val="0"/>
          <w:numId w:val="1"/>
        </w:numPr>
        <w:rPr>
          <w:rFonts w:ascii="Calibri" w:eastAsia="Times New Roman" w:hAnsi="Calibri" w:cs="Calibri"/>
          <w:b/>
          <w:bCs/>
          <w:color w:val="000000" w:themeColor="text1"/>
          <w:u w:val="single"/>
          <w:lang w:eastAsia="en-GB"/>
        </w:rPr>
      </w:pPr>
      <w:r>
        <w:rPr>
          <w:rFonts w:ascii="Calibri" w:eastAsia="Times New Roman" w:hAnsi="Calibri" w:cs="Calibri"/>
          <w:b/>
          <w:bCs/>
          <w:color w:val="000000" w:themeColor="text1"/>
          <w:u w:val="single"/>
          <w:lang w:eastAsia="en-GB"/>
        </w:rPr>
        <w:t>To note any Freedom of Information Requests in 202</w:t>
      </w:r>
      <w:r w:rsidR="009B5772">
        <w:rPr>
          <w:rFonts w:ascii="Calibri" w:eastAsia="Times New Roman" w:hAnsi="Calibri" w:cs="Calibri"/>
          <w:b/>
          <w:bCs/>
          <w:color w:val="000000" w:themeColor="text1"/>
          <w:u w:val="single"/>
          <w:lang w:eastAsia="en-GB"/>
        </w:rPr>
        <w:t>5-26</w:t>
      </w:r>
    </w:p>
    <w:p w14:paraId="6CAD9FBE" w14:textId="77777777" w:rsidR="00A87564" w:rsidRPr="00856535" w:rsidRDefault="00A87564" w:rsidP="00A87564">
      <w:pPr>
        <w:pStyle w:val="ListParagraph"/>
        <w:rPr>
          <w:rFonts w:ascii="Calibri" w:eastAsia="Times New Roman" w:hAnsi="Calibri" w:cs="Calibri"/>
          <w:color w:val="000000" w:themeColor="text1"/>
          <w:u w:val="single"/>
          <w:lang w:eastAsia="en-GB"/>
        </w:rPr>
      </w:pPr>
    </w:p>
    <w:p w14:paraId="5BD634E2" w14:textId="77777777" w:rsidR="00A87564" w:rsidRPr="00F14F09" w:rsidRDefault="00A87564" w:rsidP="00A87564">
      <w:pPr>
        <w:pStyle w:val="ListParagraph"/>
        <w:numPr>
          <w:ilvl w:val="0"/>
          <w:numId w:val="1"/>
        </w:numPr>
        <w:rPr>
          <w:rFonts w:ascii="Calibri" w:eastAsia="Times New Roman" w:hAnsi="Calibri" w:cs="Calibri"/>
          <w:color w:val="000000" w:themeColor="text1"/>
          <w:lang w:eastAsia="en-GB"/>
        </w:rPr>
      </w:pPr>
      <w:r w:rsidRPr="00F14F09">
        <w:rPr>
          <w:rFonts w:ascii="Calibri" w:eastAsia="Times New Roman" w:hAnsi="Calibri" w:cs="Calibri"/>
          <w:b/>
          <w:bCs/>
          <w:color w:val="000000" w:themeColor="text1"/>
          <w:u w:val="single"/>
          <w:lang w:eastAsia="en-GB"/>
        </w:rPr>
        <w:t xml:space="preserve">To set time and dates for meetings for the next year </w:t>
      </w:r>
      <w:r w:rsidRPr="00F14F09">
        <w:rPr>
          <w:rFonts w:ascii="Calibri" w:eastAsia="Times New Roman" w:hAnsi="Calibri" w:cs="Calibri"/>
          <w:color w:val="000000" w:themeColor="text1"/>
          <w:lang w:eastAsia="en-GB"/>
        </w:rPr>
        <w:t>– to agree</w:t>
      </w:r>
      <w:r w:rsidRPr="00F14F09">
        <w:rPr>
          <w:rFonts w:ascii="Calibri" w:eastAsia="Times New Roman" w:hAnsi="Calibri" w:cs="Calibri"/>
          <w:b/>
          <w:bCs/>
          <w:color w:val="000000" w:themeColor="text1"/>
          <w:lang w:eastAsia="en-GB"/>
        </w:rPr>
        <w:t xml:space="preserve"> </w:t>
      </w:r>
      <w:r w:rsidRPr="00F14F09">
        <w:rPr>
          <w:rFonts w:ascii="Calibri" w:eastAsia="Times New Roman" w:hAnsi="Calibri" w:cs="Calibri"/>
          <w:color w:val="000000" w:themeColor="text1"/>
          <w:lang w:eastAsia="en-GB"/>
        </w:rPr>
        <w:t xml:space="preserve">the third Tuesday of each month except for August. </w:t>
      </w:r>
    </w:p>
    <w:p w14:paraId="43B79B7E" w14:textId="77777777" w:rsidR="00A87564" w:rsidRPr="00856535" w:rsidRDefault="00A87564" w:rsidP="00A87564">
      <w:pPr>
        <w:pStyle w:val="ListParagraph"/>
        <w:rPr>
          <w:rFonts w:ascii="Calibri" w:eastAsia="Times New Roman" w:hAnsi="Calibri" w:cs="Calibri"/>
          <w:color w:val="000000" w:themeColor="text1"/>
          <w:lang w:eastAsia="en-GB"/>
        </w:rPr>
        <w:sectPr w:rsidR="00A87564" w:rsidRPr="00856535" w:rsidSect="00A87564">
          <w:footerReference w:type="even" r:id="rId8"/>
          <w:footerReference w:type="default" r:id="rId9"/>
          <w:pgSz w:w="11906" w:h="16838"/>
          <w:pgMar w:top="720" w:right="720" w:bottom="720" w:left="720" w:header="708" w:footer="708" w:gutter="0"/>
          <w:cols w:space="708"/>
          <w:docGrid w:linePitch="360"/>
        </w:sectPr>
      </w:pPr>
    </w:p>
    <w:p w14:paraId="75D4FEFF" w14:textId="77777777" w:rsidR="00A87564" w:rsidRDefault="00A87564" w:rsidP="00A87564">
      <w:pPr>
        <w:pStyle w:val="ListParagraph"/>
        <w:rPr>
          <w:rFonts w:ascii="Mistral" w:eastAsia="Times New Roman" w:hAnsi="Mistral" w:cs="Calibri"/>
          <w:color w:val="000000" w:themeColor="text1"/>
          <w:lang w:eastAsia="en-GB"/>
        </w:rPr>
      </w:pPr>
    </w:p>
    <w:p w14:paraId="07476EC2" w14:textId="77777777" w:rsidR="00A87564" w:rsidRDefault="00A87564" w:rsidP="00A87564">
      <w:pPr>
        <w:pStyle w:val="ListParagraph"/>
        <w:rPr>
          <w:rFonts w:ascii="Mistral" w:eastAsia="Times New Roman" w:hAnsi="Mistral" w:cs="Calibri"/>
          <w:color w:val="000000" w:themeColor="text1"/>
          <w:lang w:eastAsia="en-GB"/>
        </w:rPr>
        <w:sectPr w:rsidR="00A87564" w:rsidSect="00A87564">
          <w:type w:val="continuous"/>
          <w:pgSz w:w="11906" w:h="16838"/>
          <w:pgMar w:top="720" w:right="720" w:bottom="720" w:left="720" w:header="708" w:footer="708" w:gutter="0"/>
          <w:cols w:space="708"/>
          <w:docGrid w:linePitch="360"/>
        </w:sectPr>
      </w:pPr>
    </w:p>
    <w:p w14:paraId="5A70AE2A" w14:textId="77777777" w:rsidR="00A87564" w:rsidRDefault="00A87564" w:rsidP="00A87564">
      <w:pPr>
        <w:pStyle w:val="ListParagraph"/>
        <w:rPr>
          <w:rFonts w:ascii="Mistral" w:eastAsia="Times New Roman" w:hAnsi="Mistral" w:cs="Calibri"/>
          <w:color w:val="000000" w:themeColor="text1"/>
          <w:lang w:eastAsia="en-GB"/>
        </w:rPr>
      </w:pPr>
      <w:r w:rsidRPr="00856535">
        <w:rPr>
          <w:rFonts w:ascii="Mistral" w:eastAsia="Times New Roman" w:hAnsi="Mistral" w:cs="Calibri"/>
          <w:color w:val="000000" w:themeColor="text1"/>
          <w:lang w:eastAsia="en-GB"/>
        </w:rPr>
        <w:t>SJ Streatfeild-James</w:t>
      </w:r>
    </w:p>
    <w:p w14:paraId="2FD6691C" w14:textId="77777777" w:rsidR="00A87564" w:rsidRPr="00856535" w:rsidRDefault="00A87564" w:rsidP="00A87564">
      <w:pPr>
        <w:pStyle w:val="ListParagraph"/>
        <w:rPr>
          <w:rFonts w:ascii="Mistral" w:eastAsia="Times New Roman" w:hAnsi="Mistral" w:cs="Calibri"/>
          <w:color w:val="000000" w:themeColor="text1"/>
          <w:lang w:eastAsia="en-GB"/>
        </w:rPr>
      </w:pPr>
    </w:p>
    <w:p w14:paraId="4F8B2792" w14:textId="77777777" w:rsidR="00A87564" w:rsidRDefault="00A87564" w:rsidP="00A87564">
      <w:pPr>
        <w:pStyle w:val="ListParagraph"/>
        <w:rPr>
          <w:rFonts w:ascii="Calibri" w:eastAsia="Times New Roman" w:hAnsi="Calibri" w:cs="Calibri"/>
          <w:color w:val="000000" w:themeColor="text1"/>
          <w:lang w:eastAsia="en-GB"/>
        </w:rPr>
        <w:sectPr w:rsidR="00A87564" w:rsidSect="00A87564">
          <w:type w:val="continuous"/>
          <w:pgSz w:w="11906" w:h="16838"/>
          <w:pgMar w:top="720" w:right="720" w:bottom="720" w:left="720" w:header="708" w:footer="708" w:gutter="0"/>
          <w:cols w:num="2" w:space="708"/>
          <w:docGrid w:linePitch="360"/>
        </w:sectPr>
      </w:pPr>
    </w:p>
    <w:p w14:paraId="2879E20F" w14:textId="77777777" w:rsidR="00A87564" w:rsidRDefault="00A87564" w:rsidP="00A87564">
      <w:pPr>
        <w:pStyle w:val="ListParagraph"/>
        <w:rPr>
          <w:rFonts w:ascii="Calibri" w:eastAsia="Times New Roman" w:hAnsi="Calibri" w:cs="Calibri"/>
          <w:color w:val="000000" w:themeColor="text1"/>
          <w:lang w:eastAsia="en-GB"/>
        </w:rPr>
      </w:pPr>
    </w:p>
    <w:p w14:paraId="66E22101" w14:textId="77777777" w:rsidR="00A87564" w:rsidRDefault="00A87564" w:rsidP="00A87564">
      <w:pPr>
        <w:pStyle w:val="ListParagraph"/>
        <w:rPr>
          <w:rFonts w:ascii="Calibri" w:eastAsia="Times New Roman" w:hAnsi="Calibri" w:cs="Calibri"/>
          <w:color w:val="000000" w:themeColor="text1"/>
          <w:lang w:eastAsia="en-GB"/>
        </w:rPr>
        <w:sectPr w:rsidR="00A87564" w:rsidSect="00A87564">
          <w:type w:val="continuous"/>
          <w:pgSz w:w="11906" w:h="16838"/>
          <w:pgMar w:top="720" w:right="720" w:bottom="720" w:left="720" w:header="708" w:footer="708" w:gutter="0"/>
          <w:cols w:num="2" w:space="708"/>
          <w:docGrid w:linePitch="360"/>
        </w:sectPr>
      </w:pPr>
    </w:p>
    <w:p w14:paraId="0C190F1D" w14:textId="77777777" w:rsidR="00A87564" w:rsidRPr="00856535" w:rsidRDefault="00A87564" w:rsidP="00A87564">
      <w:pPr>
        <w:pStyle w:val="ListParagraph"/>
        <w:rPr>
          <w:rFonts w:ascii="Calibri" w:eastAsia="Times New Roman" w:hAnsi="Calibri" w:cs="Calibri"/>
          <w:color w:val="000000" w:themeColor="text1"/>
          <w:lang w:eastAsia="en-GB"/>
        </w:rPr>
      </w:pPr>
      <w:r w:rsidRPr="00856535">
        <w:rPr>
          <w:rFonts w:ascii="Calibri" w:eastAsia="Times New Roman" w:hAnsi="Calibri" w:cs="Calibri"/>
          <w:color w:val="000000" w:themeColor="text1"/>
          <w:lang w:eastAsia="en-GB"/>
        </w:rPr>
        <w:t>SJ Streatfeild-James</w:t>
      </w:r>
    </w:p>
    <w:p w14:paraId="386586A8" w14:textId="77777777" w:rsidR="00A87564" w:rsidRPr="00856535" w:rsidRDefault="00A87564" w:rsidP="00A87564">
      <w:pPr>
        <w:pStyle w:val="ListParagraph"/>
        <w:rPr>
          <w:rFonts w:ascii="Calibri" w:eastAsia="Times New Roman" w:hAnsi="Calibri" w:cs="Calibri"/>
          <w:color w:val="000000" w:themeColor="text1"/>
          <w:lang w:eastAsia="en-GB"/>
        </w:rPr>
      </w:pPr>
      <w:r w:rsidRPr="00856535">
        <w:rPr>
          <w:rFonts w:ascii="Calibri" w:eastAsia="Times New Roman" w:hAnsi="Calibri" w:cs="Calibri"/>
          <w:color w:val="000000" w:themeColor="text1"/>
          <w:lang w:eastAsia="en-GB"/>
        </w:rPr>
        <w:t>Parish Clerk and RFO</w:t>
      </w:r>
    </w:p>
    <w:p w14:paraId="29EB9A92" w14:textId="77777777" w:rsidR="00A87564" w:rsidRDefault="00A87564" w:rsidP="00A87564">
      <w:pPr>
        <w:ind w:firstLine="720"/>
        <w:rPr>
          <w:rFonts w:ascii="Calibri" w:eastAsia="Times New Roman" w:hAnsi="Calibri" w:cs="Calibri"/>
          <w:color w:val="000000" w:themeColor="text1"/>
          <w:lang w:eastAsia="en-GB"/>
        </w:rPr>
      </w:pPr>
    </w:p>
    <w:p w14:paraId="4E95AE14" w14:textId="4288D8C7" w:rsidR="00A87564" w:rsidRPr="00856535" w:rsidRDefault="00A87564" w:rsidP="00A87564">
      <w:pPr>
        <w:ind w:firstLine="720"/>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1</w:t>
      </w:r>
      <w:r w:rsidR="006633A9">
        <w:rPr>
          <w:rFonts w:ascii="Calibri" w:eastAsia="Times New Roman" w:hAnsi="Calibri" w:cs="Calibri"/>
          <w:color w:val="000000" w:themeColor="text1"/>
          <w:lang w:eastAsia="en-GB"/>
        </w:rPr>
        <w:t>4</w:t>
      </w:r>
      <w:r w:rsidRPr="00856535">
        <w:rPr>
          <w:rFonts w:ascii="Calibri" w:eastAsia="Times New Roman" w:hAnsi="Calibri" w:cs="Calibri"/>
          <w:color w:val="000000" w:themeColor="text1"/>
          <w:vertAlign w:val="superscript"/>
          <w:lang w:eastAsia="en-GB"/>
        </w:rPr>
        <w:t>th</w:t>
      </w:r>
      <w:r>
        <w:rPr>
          <w:rFonts w:ascii="Calibri" w:eastAsia="Times New Roman" w:hAnsi="Calibri" w:cs="Calibri"/>
          <w:color w:val="000000" w:themeColor="text1"/>
          <w:lang w:eastAsia="en-GB"/>
        </w:rPr>
        <w:t xml:space="preserve"> </w:t>
      </w:r>
      <w:r w:rsidRPr="00856535">
        <w:rPr>
          <w:rFonts w:ascii="Calibri" w:eastAsia="Times New Roman" w:hAnsi="Calibri" w:cs="Calibri"/>
          <w:color w:val="000000" w:themeColor="text1"/>
          <w:lang w:eastAsia="en-GB"/>
        </w:rPr>
        <w:t>May 202</w:t>
      </w:r>
      <w:r w:rsidR="009B5772">
        <w:rPr>
          <w:rFonts w:ascii="Calibri" w:eastAsia="Times New Roman" w:hAnsi="Calibri" w:cs="Calibri"/>
          <w:color w:val="000000" w:themeColor="text1"/>
          <w:lang w:eastAsia="en-GB"/>
        </w:rPr>
        <w:t>6</w:t>
      </w:r>
    </w:p>
    <w:p w14:paraId="5F440357" w14:textId="77777777" w:rsidR="00A87564" w:rsidRDefault="00A87564" w:rsidP="00A87564">
      <w:pPr>
        <w:pStyle w:val="ListParagraph"/>
      </w:pPr>
    </w:p>
    <w:p w14:paraId="4F4104C9" w14:textId="536BFB47" w:rsidR="00A87564" w:rsidRPr="00856535" w:rsidRDefault="009B5772" w:rsidP="00A87564">
      <w:pPr>
        <w:pStyle w:val="ListParagraph"/>
        <w:rPr>
          <w:rFonts w:ascii="Calibri" w:eastAsia="Times New Roman" w:hAnsi="Calibri" w:cs="Calibri"/>
          <w:color w:val="000000" w:themeColor="text1"/>
          <w:lang w:eastAsia="en-GB"/>
        </w:rPr>
      </w:pPr>
      <w:hyperlink r:id="rId10" w:history="1">
        <w:r>
          <w:rPr>
            <w:rStyle w:val="Hyperlink"/>
            <w:rFonts w:ascii="Calibri" w:eastAsia="Times New Roman" w:hAnsi="Calibri" w:cs="Calibri"/>
            <w:lang w:eastAsia="en-GB"/>
          </w:rPr>
          <w:t>clerk@eastharptreeparishcouncil.gov.uk</w:t>
        </w:r>
      </w:hyperlink>
    </w:p>
    <w:p w14:paraId="0C61673E" w14:textId="77777777" w:rsidR="00A87564" w:rsidRPr="00856535" w:rsidRDefault="00A87564" w:rsidP="00A87564">
      <w:pPr>
        <w:pStyle w:val="ListParagraph"/>
        <w:rPr>
          <w:rFonts w:ascii="Calibri" w:eastAsia="Times New Roman" w:hAnsi="Calibri" w:cs="Calibri"/>
          <w:color w:val="000000" w:themeColor="text1"/>
          <w:lang w:eastAsia="en-GB"/>
        </w:rPr>
      </w:pPr>
      <w:r w:rsidRPr="00856535">
        <w:rPr>
          <w:rFonts w:ascii="Calibri" w:eastAsia="Times New Roman" w:hAnsi="Calibri" w:cs="Calibri"/>
          <w:color w:val="000000" w:themeColor="text1"/>
          <w:lang w:eastAsia="en-GB"/>
        </w:rPr>
        <w:t>07916 785348</w:t>
      </w:r>
    </w:p>
    <w:p w14:paraId="0FC26F4C" w14:textId="77777777" w:rsidR="00A87564" w:rsidRPr="00856535" w:rsidRDefault="00A87564" w:rsidP="00A87564">
      <w:pPr>
        <w:rPr>
          <w:rFonts w:ascii="Calibri" w:hAnsi="Calibri" w:cs="Calibri"/>
        </w:rPr>
        <w:sectPr w:rsidR="00A87564" w:rsidRPr="00856535" w:rsidSect="00A87564">
          <w:type w:val="continuous"/>
          <w:pgSz w:w="11906" w:h="16838"/>
          <w:pgMar w:top="720" w:right="720" w:bottom="720" w:left="720" w:header="708" w:footer="708" w:gutter="0"/>
          <w:cols w:space="708"/>
          <w:docGrid w:linePitch="360"/>
        </w:sectPr>
      </w:pPr>
    </w:p>
    <w:p w14:paraId="31346BCF" w14:textId="77777777" w:rsidR="00A87564" w:rsidRDefault="00A87564" w:rsidP="00A87564">
      <w:pPr>
        <w:rPr>
          <w:rFonts w:ascii="Calibri" w:hAnsi="Calibri" w:cs="Calibri"/>
        </w:rPr>
        <w:sectPr w:rsidR="00A87564" w:rsidSect="00A87564">
          <w:type w:val="continuous"/>
          <w:pgSz w:w="11906" w:h="16838"/>
          <w:pgMar w:top="720" w:right="720" w:bottom="720" w:left="720" w:header="708" w:footer="708" w:gutter="0"/>
          <w:cols w:space="708"/>
          <w:docGrid w:linePitch="360"/>
        </w:sectPr>
      </w:pPr>
    </w:p>
    <w:p w14:paraId="4318BCB1" w14:textId="77777777" w:rsidR="00A87564" w:rsidRPr="00856535" w:rsidRDefault="00A87564" w:rsidP="00A87564">
      <w:pPr>
        <w:rPr>
          <w:rFonts w:ascii="Calibri" w:hAnsi="Calibri" w:cs="Calibri"/>
        </w:rPr>
      </w:pPr>
    </w:p>
    <w:p w14:paraId="270B99A2" w14:textId="77777777" w:rsidR="00A87564" w:rsidRPr="00856535" w:rsidRDefault="00A87564" w:rsidP="00A87564">
      <w:pPr>
        <w:rPr>
          <w:rFonts w:ascii="Calibri" w:hAnsi="Calibri" w:cs="Calibri"/>
        </w:rPr>
      </w:pPr>
    </w:p>
    <w:p w14:paraId="0311B2B3" w14:textId="77777777" w:rsidR="00A87564" w:rsidRDefault="00A87564" w:rsidP="00A87564"/>
    <w:p w14:paraId="6DB5D2A0" w14:textId="77777777" w:rsidR="00D911A6" w:rsidRDefault="00D911A6"/>
    <w:sectPr w:rsidR="00D911A6" w:rsidSect="00A8756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7D76" w14:textId="77777777" w:rsidR="00C7484E" w:rsidRDefault="00C7484E" w:rsidP="009B5772">
      <w:r>
        <w:separator/>
      </w:r>
    </w:p>
  </w:endnote>
  <w:endnote w:type="continuationSeparator" w:id="0">
    <w:p w14:paraId="1B00C1BC" w14:textId="77777777" w:rsidR="00C7484E" w:rsidRDefault="00C7484E" w:rsidP="009B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423109"/>
      <w:docPartObj>
        <w:docPartGallery w:val="Page Numbers (Bottom of Page)"/>
        <w:docPartUnique/>
      </w:docPartObj>
    </w:sdtPr>
    <w:sdtContent>
      <w:p w14:paraId="4B3D4240" w14:textId="535151B2" w:rsidR="009B5772" w:rsidRDefault="009B5772" w:rsidP="00C52A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88F4455" w14:textId="77777777" w:rsidR="009B5772" w:rsidRDefault="009B5772" w:rsidP="009B57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4852244"/>
      <w:docPartObj>
        <w:docPartGallery w:val="Page Numbers (Bottom of Page)"/>
        <w:docPartUnique/>
      </w:docPartObj>
    </w:sdtPr>
    <w:sdtContent>
      <w:p w14:paraId="1FA5E667" w14:textId="0B212B69" w:rsidR="009B5772" w:rsidRDefault="009B5772" w:rsidP="00C52A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91CE59" w14:textId="77777777" w:rsidR="009B5772" w:rsidRDefault="009B5772" w:rsidP="009B57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DF37D" w14:textId="77777777" w:rsidR="00C7484E" w:rsidRDefault="00C7484E" w:rsidP="009B5772">
      <w:r>
        <w:separator/>
      </w:r>
    </w:p>
  </w:footnote>
  <w:footnote w:type="continuationSeparator" w:id="0">
    <w:p w14:paraId="6F04D976" w14:textId="77777777" w:rsidR="00C7484E" w:rsidRDefault="00C7484E" w:rsidP="009B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E3905"/>
    <w:multiLevelType w:val="hybridMultilevel"/>
    <w:tmpl w:val="7FBCDEC4"/>
    <w:lvl w:ilvl="0" w:tplc="C0A64F7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87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64"/>
    <w:rsid w:val="00114D1F"/>
    <w:rsid w:val="00397454"/>
    <w:rsid w:val="003C0845"/>
    <w:rsid w:val="00421CD5"/>
    <w:rsid w:val="00555B5C"/>
    <w:rsid w:val="00574E08"/>
    <w:rsid w:val="006633A9"/>
    <w:rsid w:val="0081294C"/>
    <w:rsid w:val="00851B6C"/>
    <w:rsid w:val="00990995"/>
    <w:rsid w:val="009B5772"/>
    <w:rsid w:val="00A87564"/>
    <w:rsid w:val="00AB1F3C"/>
    <w:rsid w:val="00C7484E"/>
    <w:rsid w:val="00D63CDC"/>
    <w:rsid w:val="00D911A6"/>
    <w:rsid w:val="00DF550D"/>
    <w:rsid w:val="00E77904"/>
    <w:rsid w:val="00EF7DE1"/>
    <w:rsid w:val="00F64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6A799B"/>
  <w15:chartTrackingRefBased/>
  <w15:docId w15:val="{A2F3B03E-6ED5-984B-9D73-4F0A3266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64"/>
    <w:pPr>
      <w:spacing w:after="0" w:line="240" w:lineRule="auto"/>
    </w:pPr>
    <w:rPr>
      <w:kern w:val="0"/>
      <w14:ligatures w14:val="none"/>
    </w:rPr>
  </w:style>
  <w:style w:type="paragraph" w:styleId="Heading1">
    <w:name w:val="heading 1"/>
    <w:basedOn w:val="Normal"/>
    <w:next w:val="Normal"/>
    <w:link w:val="Heading1Char"/>
    <w:uiPriority w:val="9"/>
    <w:qFormat/>
    <w:rsid w:val="00A87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5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5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5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5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564"/>
    <w:rPr>
      <w:rFonts w:eastAsiaTheme="majorEastAsia" w:cstheme="majorBidi"/>
      <w:color w:val="272727" w:themeColor="text1" w:themeTint="D8"/>
    </w:rPr>
  </w:style>
  <w:style w:type="paragraph" w:styleId="Title">
    <w:name w:val="Title"/>
    <w:basedOn w:val="Normal"/>
    <w:next w:val="Normal"/>
    <w:link w:val="TitleChar"/>
    <w:uiPriority w:val="10"/>
    <w:qFormat/>
    <w:rsid w:val="00A875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564"/>
    <w:pPr>
      <w:spacing w:before="160"/>
      <w:jc w:val="center"/>
    </w:pPr>
    <w:rPr>
      <w:i/>
      <w:iCs/>
      <w:color w:val="404040" w:themeColor="text1" w:themeTint="BF"/>
    </w:rPr>
  </w:style>
  <w:style w:type="character" w:customStyle="1" w:styleId="QuoteChar">
    <w:name w:val="Quote Char"/>
    <w:basedOn w:val="DefaultParagraphFont"/>
    <w:link w:val="Quote"/>
    <w:uiPriority w:val="29"/>
    <w:rsid w:val="00A87564"/>
    <w:rPr>
      <w:i/>
      <w:iCs/>
      <w:color w:val="404040" w:themeColor="text1" w:themeTint="BF"/>
    </w:rPr>
  </w:style>
  <w:style w:type="paragraph" w:styleId="ListParagraph">
    <w:name w:val="List Paragraph"/>
    <w:basedOn w:val="Normal"/>
    <w:uiPriority w:val="34"/>
    <w:qFormat/>
    <w:rsid w:val="00A87564"/>
    <w:pPr>
      <w:ind w:left="720"/>
      <w:contextualSpacing/>
    </w:pPr>
  </w:style>
  <w:style w:type="character" w:styleId="IntenseEmphasis">
    <w:name w:val="Intense Emphasis"/>
    <w:basedOn w:val="DefaultParagraphFont"/>
    <w:uiPriority w:val="21"/>
    <w:qFormat/>
    <w:rsid w:val="00A87564"/>
    <w:rPr>
      <w:i/>
      <w:iCs/>
      <w:color w:val="0F4761" w:themeColor="accent1" w:themeShade="BF"/>
    </w:rPr>
  </w:style>
  <w:style w:type="paragraph" w:styleId="IntenseQuote">
    <w:name w:val="Intense Quote"/>
    <w:basedOn w:val="Normal"/>
    <w:next w:val="Normal"/>
    <w:link w:val="IntenseQuoteChar"/>
    <w:uiPriority w:val="30"/>
    <w:qFormat/>
    <w:rsid w:val="00A87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564"/>
    <w:rPr>
      <w:i/>
      <w:iCs/>
      <w:color w:val="0F4761" w:themeColor="accent1" w:themeShade="BF"/>
    </w:rPr>
  </w:style>
  <w:style w:type="character" w:styleId="IntenseReference">
    <w:name w:val="Intense Reference"/>
    <w:basedOn w:val="DefaultParagraphFont"/>
    <w:uiPriority w:val="32"/>
    <w:qFormat/>
    <w:rsid w:val="00A87564"/>
    <w:rPr>
      <w:b/>
      <w:bCs/>
      <w:smallCaps/>
      <w:color w:val="0F4761" w:themeColor="accent1" w:themeShade="BF"/>
      <w:spacing w:val="5"/>
    </w:rPr>
  </w:style>
  <w:style w:type="paragraph" w:styleId="Header">
    <w:name w:val="header"/>
    <w:basedOn w:val="Normal"/>
    <w:link w:val="HeaderChar"/>
    <w:uiPriority w:val="99"/>
    <w:unhideWhenUsed/>
    <w:rsid w:val="00A87564"/>
    <w:pPr>
      <w:tabs>
        <w:tab w:val="center" w:pos="4513"/>
        <w:tab w:val="right" w:pos="9026"/>
      </w:tabs>
    </w:pPr>
  </w:style>
  <w:style w:type="character" w:customStyle="1" w:styleId="HeaderChar">
    <w:name w:val="Header Char"/>
    <w:basedOn w:val="DefaultParagraphFont"/>
    <w:link w:val="Header"/>
    <w:uiPriority w:val="99"/>
    <w:rsid w:val="00A87564"/>
    <w:rPr>
      <w:kern w:val="0"/>
      <w14:ligatures w14:val="none"/>
    </w:rPr>
  </w:style>
  <w:style w:type="character" w:styleId="Hyperlink">
    <w:name w:val="Hyperlink"/>
    <w:basedOn w:val="DefaultParagraphFont"/>
    <w:uiPriority w:val="99"/>
    <w:unhideWhenUsed/>
    <w:rsid w:val="00A87564"/>
    <w:rPr>
      <w:color w:val="467886" w:themeColor="hyperlink"/>
      <w:u w:val="single"/>
    </w:rPr>
  </w:style>
  <w:style w:type="paragraph" w:styleId="Footer">
    <w:name w:val="footer"/>
    <w:basedOn w:val="Normal"/>
    <w:link w:val="FooterChar"/>
    <w:uiPriority w:val="99"/>
    <w:unhideWhenUsed/>
    <w:rsid w:val="009B5772"/>
    <w:pPr>
      <w:tabs>
        <w:tab w:val="center" w:pos="4513"/>
        <w:tab w:val="right" w:pos="9026"/>
      </w:tabs>
    </w:pPr>
  </w:style>
  <w:style w:type="character" w:customStyle="1" w:styleId="FooterChar">
    <w:name w:val="Footer Char"/>
    <w:basedOn w:val="DefaultParagraphFont"/>
    <w:link w:val="Footer"/>
    <w:uiPriority w:val="99"/>
    <w:rsid w:val="009B5772"/>
    <w:rPr>
      <w:kern w:val="0"/>
      <w14:ligatures w14:val="none"/>
    </w:rPr>
  </w:style>
  <w:style w:type="character" w:styleId="PageNumber">
    <w:name w:val="page number"/>
    <w:basedOn w:val="DefaultParagraphFont"/>
    <w:uiPriority w:val="99"/>
    <w:semiHidden/>
    <w:unhideWhenUsed/>
    <w:rsid w:val="009B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arish.clerk@eastharptreeparish.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1879</Characters>
  <Application>Microsoft Office Word</Application>
  <DocSecurity>0</DocSecurity>
  <Lines>78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Streatfeild-James</dc:creator>
  <cp:keywords/>
  <dc:description/>
  <cp:lastModifiedBy>Sarah Streatfeild-James</cp:lastModifiedBy>
  <cp:revision>3</cp:revision>
  <dcterms:created xsi:type="dcterms:W3CDTF">2026-05-14T15:27:00Z</dcterms:created>
  <dcterms:modified xsi:type="dcterms:W3CDTF">2026-05-14T15:27:00Z</dcterms:modified>
</cp:coreProperties>
</file>